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79" w:rsidRPr="00B70433" w:rsidRDefault="005E4E79" w:rsidP="005E4E79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70433">
        <w:rPr>
          <w:rFonts w:ascii="Arial" w:eastAsia="Calibri" w:hAnsi="Arial" w:cs="Arial"/>
          <w:b/>
          <w:noProof/>
          <w:sz w:val="22"/>
          <w:szCs w:val="22"/>
        </w:rPr>
        <w:t xml:space="preserve">ANEXO 2 - </w:t>
      </w:r>
      <w:r w:rsidRPr="00B704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CUADRO RESUMEN DE ADAPTACIONES Y SUBADAPTACIONES </w:t>
      </w:r>
    </w:p>
    <w:tbl>
      <w:tblPr>
        <w:tblW w:w="142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7252"/>
        <w:gridCol w:w="3883"/>
      </w:tblGrid>
      <w:tr w:rsidR="005E4E79" w:rsidRPr="00B70433" w:rsidTr="0061630A">
        <w:tc>
          <w:tcPr>
            <w:tcW w:w="846" w:type="dxa"/>
            <w:tcBorders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Cód.</w:t>
            </w:r>
          </w:p>
        </w:tc>
        <w:tc>
          <w:tcPr>
            <w:tcW w:w="2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ADAPTACIÓN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GENÉRICA</w:t>
            </w:r>
          </w:p>
        </w:tc>
        <w:tc>
          <w:tcPr>
            <w:tcW w:w="7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SUBADAPTACIÓN</w:t>
            </w:r>
          </w:p>
        </w:tc>
        <w:tc>
          <w:tcPr>
            <w:tcW w:w="3883" w:type="dxa"/>
            <w:tcBorders>
              <w:lef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OBSERVACIONES</w:t>
            </w:r>
          </w:p>
        </w:tc>
      </w:tr>
      <w:tr w:rsidR="005E4E79" w:rsidRPr="00B70433" w:rsidTr="00800CDC">
        <w:tc>
          <w:tcPr>
            <w:tcW w:w="14220" w:type="dxa"/>
            <w:gridSpan w:val="4"/>
            <w:shd w:val="clear" w:color="auto" w:fill="FFC000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ADAPTACIONES ESPECÍFICAS PARA CLASES TEÓRICAS Y/O PRÁCTICAS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Ayudas técnicas o material adaptado proporcionado por el estudiante.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Flexo.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Atril.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Grabadora de audio.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Adaptador para escribir.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05.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Lupa/</w:t>
            </w:r>
            <w:proofErr w:type="spellStart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Telelupa</w:t>
            </w:r>
            <w:proofErr w:type="spellEnd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Goma de dibujo.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Braille Hablado.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Software adaptado (</w:t>
            </w:r>
            <w:proofErr w:type="spellStart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Jaws</w:t>
            </w:r>
            <w:proofErr w:type="spellEnd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Zoomtext</w:t>
            </w:r>
            <w:proofErr w:type="spellEnd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Magic</w:t>
            </w:r>
            <w:proofErr w:type="spellEnd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etc.).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09.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Material permitido en el examen en otros soportes (digital, braille, audio, etc.).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Periféricos (teclado, ratón, punteros, joystick, </w:t>
            </w:r>
            <w:proofErr w:type="spellStart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licornio</w:t>
            </w:r>
            <w:proofErr w:type="spellEnd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etc.).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Papel pautado.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Diccionario autorizado por el profesor/a.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Alfombrilla antideslizante.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 materiales específicos desarrollados en la asignatura (</w:t>
            </w:r>
            <w:proofErr w:type="spellStart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p.e</w:t>
            </w:r>
            <w:proofErr w:type="spellEnd"/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estructuras en relieve)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="00616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08: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Los estudiantes afiliados a la ONCE, deberán solicitar a esta organización su instalación en el las instalaciones de la UMH.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Accesibilidad al Centro. 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>. Facilidades para el acceso a las dependencias del centro. Parking adaptado.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02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Servicio adaptado.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03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Ascensor adaptado.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04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Rampas o elevadores.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05.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Ubicación aula próxima al profesor/a</w:t>
            </w:r>
          </w:p>
          <w:p w:rsidR="005E4E79" w:rsidRPr="00B70433" w:rsidRDefault="005E4E79" w:rsidP="0061630A">
            <w:pPr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 función de las posibilidades de la UMH. 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Mobiliario y/o material adaptado.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Mesa adaptada para silla de ruedas.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02.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Mesa más amplia.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03.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Mesa para zurdos.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04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Reposapiés. </w:t>
            </w:r>
          </w:p>
          <w:p w:rsidR="005E4E79" w:rsidRPr="00B70433" w:rsidRDefault="005E4E79" w:rsidP="0061630A">
            <w:pPr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 función de la disponibilidad.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Ubicación diferente para la realización de los exámenes.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Examinarse en aula aparte.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02.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Ubicación cómoda en el aula de examen.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03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Sentarse cerca del Tribunal examinador.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04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Situarse cerca de la salida. 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01: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En función de las posibilidades.</w:t>
            </w:r>
          </w:p>
        </w:tc>
      </w:tr>
      <w:tr w:rsidR="005E4E79" w:rsidRPr="00B70433" w:rsidTr="0061630A">
        <w:tc>
          <w:tcPr>
            <w:tcW w:w="846" w:type="dxa"/>
            <w:tcBorders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Cód.</w:t>
            </w:r>
          </w:p>
        </w:tc>
        <w:tc>
          <w:tcPr>
            <w:tcW w:w="2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ADAPTACIÓN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GENÉRICA</w:t>
            </w:r>
          </w:p>
        </w:tc>
        <w:tc>
          <w:tcPr>
            <w:tcW w:w="7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SUBADAPTACIÓN</w:t>
            </w:r>
          </w:p>
        </w:tc>
        <w:tc>
          <w:tcPr>
            <w:tcW w:w="3883" w:type="dxa"/>
            <w:tcBorders>
              <w:lef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OBSERVACIONES</w:t>
            </w:r>
          </w:p>
        </w:tc>
      </w:tr>
      <w:tr w:rsidR="005E4E79" w:rsidRPr="00B70433" w:rsidTr="00800CDC">
        <w:tc>
          <w:tcPr>
            <w:tcW w:w="14220" w:type="dxa"/>
            <w:gridSpan w:val="4"/>
            <w:shd w:val="clear" w:color="auto" w:fill="FFC000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ADAPTACIONES ESPECÍFICAS PARA CLASES TEÓRICAS Y/O PRÁCTICAS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>Soporte informático.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Ordenador.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02.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Ordenador con software adaptado. Indicar: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03.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Impresora. </w:t>
            </w:r>
          </w:p>
          <w:p w:rsidR="005E4E79" w:rsidRPr="00B70433" w:rsidRDefault="005E4E79" w:rsidP="0061630A">
            <w:pPr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 y 02: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El estudiante no podrá utilizar ordenador portátil propio.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02: 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 estudiante deberá gestionar la adaptación del software 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Pr="00B70433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  <w:t>Ver Cód. 1.08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Adaptación de material didáctico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</w:t>
            </w:r>
            <w:r w:rsidR="001F079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Encuadernación 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 espiral de libros y materiales.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02.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Envío de documentos en formato digital.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Subtitulado de material audiovisual. 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03: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Sólo si el material lo permite.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>Apoyo personal para el desarrollo del aprendizaje.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Intérprete de Lengua de Signos en actividades de aprendizaje.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Ayuda o asistencia por parte de un voluntario.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E4E79" w:rsidRPr="00B70433" w:rsidTr="0061630A">
        <w:tc>
          <w:tcPr>
            <w:tcW w:w="846" w:type="dxa"/>
            <w:tcBorders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Cód.</w:t>
            </w:r>
          </w:p>
        </w:tc>
        <w:tc>
          <w:tcPr>
            <w:tcW w:w="2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ADAPTACIÓN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GENÉRICA</w:t>
            </w:r>
          </w:p>
        </w:tc>
        <w:tc>
          <w:tcPr>
            <w:tcW w:w="7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SUBADAPTACIÓN</w:t>
            </w:r>
          </w:p>
        </w:tc>
        <w:tc>
          <w:tcPr>
            <w:tcW w:w="3883" w:type="dxa"/>
            <w:tcBorders>
              <w:lef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OBSERVACIONES</w:t>
            </w:r>
          </w:p>
        </w:tc>
      </w:tr>
      <w:tr w:rsidR="005E4E79" w:rsidRPr="00B70433" w:rsidTr="00800CDC">
        <w:tc>
          <w:tcPr>
            <w:tcW w:w="14220" w:type="dxa"/>
            <w:gridSpan w:val="4"/>
            <w:shd w:val="clear" w:color="auto" w:fill="FFC000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ADAPTACIONES ESPECÍFICAS PARA PRUEBAS PRESENCIALES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Exámenes en otros soportes.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Examen en soporte informático en archivo Word.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Examen en soporte informático en un archivo de TXT.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Braille.</w:t>
            </w:r>
          </w:p>
          <w:p w:rsidR="005E4E79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Audio.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 función de los soportes y programas utilizados por el estudiante.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Contestaciones al examen por parte del estudiante en otros soportes.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Contestaciones del estudiante a través de Ayudas Técnicas, impresas en tinta.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Contestaciones del estudiante con ordenador.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Contestaciones del estudiante grabadas en formato audio.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Ampliación del espacio asignado por el Profesor/a para las respuestas.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01 y 03: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 estudiante proporcionará las “Ayudas Técnicas” (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Ver Cód.1).</w:t>
            </w:r>
          </w:p>
        </w:tc>
      </w:tr>
    </w:tbl>
    <w:p w:rsidR="0061630A" w:rsidRDefault="0061630A">
      <w:r>
        <w:br w:type="page"/>
      </w:r>
    </w:p>
    <w:tbl>
      <w:tblPr>
        <w:tblW w:w="142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7252"/>
        <w:gridCol w:w="3883"/>
      </w:tblGrid>
      <w:tr w:rsidR="005E4E79" w:rsidRPr="00B70433" w:rsidTr="0061630A">
        <w:tc>
          <w:tcPr>
            <w:tcW w:w="846" w:type="dxa"/>
            <w:tcBorders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Cód.</w:t>
            </w:r>
          </w:p>
        </w:tc>
        <w:tc>
          <w:tcPr>
            <w:tcW w:w="2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ADAPTACIÓN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GENÉRICA</w:t>
            </w:r>
          </w:p>
        </w:tc>
        <w:tc>
          <w:tcPr>
            <w:tcW w:w="7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SUBADAPTACIÓN</w:t>
            </w:r>
          </w:p>
        </w:tc>
        <w:tc>
          <w:tcPr>
            <w:tcW w:w="3883" w:type="dxa"/>
            <w:tcBorders>
              <w:lef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OBSERVACIONES</w:t>
            </w:r>
          </w:p>
        </w:tc>
      </w:tr>
      <w:tr w:rsidR="005E4E79" w:rsidRPr="00B70433" w:rsidTr="00800CDC">
        <w:tc>
          <w:tcPr>
            <w:tcW w:w="14220" w:type="dxa"/>
            <w:gridSpan w:val="4"/>
            <w:shd w:val="clear" w:color="auto" w:fill="FFC000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ADAPTACIONES ESPECÍFICAS PARA PRUEBAS PRESENCIALES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Acompañante durante la realización del examen.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Para la lectura de los enunciados del examen.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Para la escritura de las respuestas de examen de desarrollo.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Para rellenar la hoja de lectura óptica (datos personales, respuestas, etc.).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Para asistencia en el manejo del material permitido: unidades didácticas, diccionario, calculadora, etc.).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05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Para cuidado personal.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Intérprete de Lengua de Signos proporcionado por el estudiante.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Perro-guía, Perro- asistente.</w:t>
            </w:r>
          </w:p>
          <w:p w:rsidR="005E4E79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Apoyo personal a la comunicación.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01, 02, 03 y 04: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criterio del Tribunal esta adaptación puede ser realizada por uno de sus miembros.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06: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 intérprete intervendrá para facilitar la comunicación entre el estudiante y el Tribunal.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Exámenes con texto ampliado.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Ampliación de texto a 14 Arial y Negrita por parte del Profesor/a o responsable de la asignatura.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Ampliación de texto a 18 Arial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por parte del Profesor/a o responsable de la asignatura.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Ampliación de texto a 18 Arial y Negrita por parte del Profesor/a o responsable de la asignatura.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Ampliación de texto a 24 Arial por parte del Profesor/a o responsable de la asignatura.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05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Ampliación de texto a 24 Arial y Negrita por parte del Profesor/a o responsable de la asignatura.</w:t>
            </w:r>
          </w:p>
          <w:p w:rsidR="005E4E79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Ampliación de texto a 14 Arial por parte del Profesor/a o responsable de la asignatura.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Exámenes con adaptación de representaciones gráficas.</w:t>
            </w: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Sustitución o eliminación, si procede, de las representaciones gráficas del examen (gráficas, tablas, cuadros, etc.).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Ampliación de imágenes: una imagen ampliada en cada hoja DIN A-4.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Elaboración de gráficos en relieve o soporte táctil.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Uso de goma de dibujo.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="00616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01: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En función de las sugerencias del Profesor/a.</w:t>
            </w:r>
          </w:p>
        </w:tc>
      </w:tr>
      <w:tr w:rsidR="005E4E79" w:rsidRPr="00B70433" w:rsidTr="0061630A">
        <w:tc>
          <w:tcPr>
            <w:tcW w:w="846" w:type="dxa"/>
            <w:tcBorders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Cód.</w:t>
            </w:r>
          </w:p>
        </w:tc>
        <w:tc>
          <w:tcPr>
            <w:tcW w:w="2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ADAPTACIÓN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GENÉRICA</w:t>
            </w:r>
          </w:p>
        </w:tc>
        <w:tc>
          <w:tcPr>
            <w:tcW w:w="7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SUBADAPTACIÓN</w:t>
            </w:r>
          </w:p>
        </w:tc>
        <w:tc>
          <w:tcPr>
            <w:tcW w:w="3883" w:type="dxa"/>
            <w:tcBorders>
              <w:left w:val="single" w:sz="4" w:space="0" w:color="FFFFFF"/>
            </w:tcBorders>
            <w:shd w:val="clear" w:color="auto" w:fill="1F497D"/>
            <w:vAlign w:val="center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OBSERVACIONES</w:t>
            </w:r>
          </w:p>
        </w:tc>
      </w:tr>
      <w:tr w:rsidR="005E4E79" w:rsidRPr="00B70433" w:rsidTr="00800CDC">
        <w:tc>
          <w:tcPr>
            <w:tcW w:w="14220" w:type="dxa"/>
            <w:gridSpan w:val="4"/>
            <w:shd w:val="clear" w:color="auto" w:fill="FFC000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ADAPTACIONES ESPECÍFICAS PARA PRUEBAS PRESENCIALES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Exámenes adaptados a tiempo o a otras modalidades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:rsidR="005E4E79" w:rsidRPr="00B70433" w:rsidRDefault="005E4E79" w:rsidP="0061630A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Adaptación de exámenes de desarrollo a modalidad de examen tipo test.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Adaptación de exámenes de desarrollo a modalidad de examen de preguntas cortas.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Examen adaptado a tiempo, preparado por el Profesor/A.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Adaptación de exámenes de tipo test a modalidad de examen de desarrollo o preguntas cortas.</w:t>
            </w:r>
          </w:p>
          <w:p w:rsidR="005E4E79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05.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Realización de examen oral.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Sólo se concederán si se consideran muy justificadas y no existe una alternativa razonable.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01, 02 y 04: 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Concesión excepcional. Sólo si el profesorado lo considera viable.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Apoyo o ayuda por parte del Tribunal.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Para la lectura de los enunciados del examen.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02.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Para la escritura de las respuestas de examen de desarrollo.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03.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Para rellenar la hoja de lectura óptica (datos personales, respuestas, etc.).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04.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Para asistencia en el manejo del material permitido: unidades didácticas, diccionario, calculadora, etc.).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05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Permitir la salida al servicio si fuera necesario.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06.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Dirigirse personalmente al estudiante al dar algún aviso o 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 xml:space="preserve">explicación. </w:t>
            </w: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07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Ampliar el tiempo de duración del examen. </w:t>
            </w:r>
          </w:p>
          <w:p w:rsidR="005E4E79" w:rsidRPr="00B70433" w:rsidRDefault="005E4E79" w:rsidP="0061630A">
            <w:pPr>
              <w:spacing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99</w:t>
            </w: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Otros. Indicar:</w:t>
            </w:r>
          </w:p>
        </w:tc>
        <w:tc>
          <w:tcPr>
            <w:tcW w:w="3883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05: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Sólo si está muy justificado. </w:t>
            </w:r>
          </w:p>
          <w:p w:rsidR="005E4E79" w:rsidRPr="00B70433" w:rsidRDefault="005E4E79" w:rsidP="00800CD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07:</w:t>
            </w:r>
            <w:r w:rsidRPr="00B7043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 tomará como referencia ORDEN PRE/1822/2006.</w:t>
            </w:r>
          </w:p>
        </w:tc>
      </w:tr>
      <w:tr w:rsidR="005E4E79" w:rsidRPr="00B70433" w:rsidTr="00800CDC">
        <w:tc>
          <w:tcPr>
            <w:tcW w:w="14220" w:type="dxa"/>
            <w:gridSpan w:val="4"/>
            <w:shd w:val="clear" w:color="auto" w:fill="FFC000"/>
          </w:tcPr>
          <w:p w:rsidR="005E4E79" w:rsidRPr="00B70433" w:rsidRDefault="005E4E79" w:rsidP="006163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ADAPTACIONES EN EL PROCESO DE APRENDIZAJE    </w:t>
            </w:r>
            <w:r w:rsidR="0061630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B704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 PRÉSTAMO MATERIAL DE APOYO</w:t>
            </w:r>
          </w:p>
        </w:tc>
      </w:tr>
      <w:tr w:rsidR="005E4E79" w:rsidRPr="00B70433" w:rsidTr="0061630A">
        <w:tc>
          <w:tcPr>
            <w:tcW w:w="846" w:type="dxa"/>
          </w:tcPr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E4E79" w:rsidRPr="00B70433" w:rsidRDefault="005E4E79" w:rsidP="00800C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704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39" w:type="dxa"/>
          </w:tcPr>
          <w:p w:rsidR="005E4E79" w:rsidRPr="00B70433" w:rsidRDefault="005E4E79" w:rsidP="00800C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Ayudas técnicas y recursos de apoyo para el desarrollo de actividades de aprendizaje </w:t>
            </w:r>
          </w:p>
        </w:tc>
        <w:tc>
          <w:tcPr>
            <w:tcW w:w="7252" w:type="dxa"/>
          </w:tcPr>
          <w:p w:rsidR="005E4E79" w:rsidRPr="0061630A" w:rsidRDefault="005E4E79" w:rsidP="0061630A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043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01</w:t>
            </w:r>
            <w:r w:rsidRPr="00B70433">
              <w:rPr>
                <w:rFonts w:ascii="Arial" w:eastAsia="Calibri" w:hAnsi="Arial" w:cs="Arial"/>
                <w:color w:val="000000"/>
                <w:sz w:val="22"/>
                <w:szCs w:val="22"/>
              </w:rPr>
              <w:t>. Consultar inventario de préstamo de material. Disponibilidad en colabo</w:t>
            </w:r>
            <w:r w:rsidR="0061630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ración con Fundación </w:t>
            </w:r>
            <w:proofErr w:type="spellStart"/>
            <w:r w:rsidR="0061630A">
              <w:rPr>
                <w:rFonts w:ascii="Arial" w:eastAsia="Calibri" w:hAnsi="Arial" w:cs="Arial"/>
                <w:color w:val="000000"/>
                <w:sz w:val="22"/>
                <w:szCs w:val="22"/>
              </w:rPr>
              <w:t>Universia</w:t>
            </w:r>
            <w:proofErr w:type="spellEnd"/>
            <w:r w:rsidR="0061630A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3" w:type="dxa"/>
          </w:tcPr>
          <w:p w:rsidR="005E4E79" w:rsidRPr="00C641A0" w:rsidRDefault="005E4E79" w:rsidP="00800CDC">
            <w:pPr>
              <w:rPr>
                <w:rFonts w:ascii="Arial" w:eastAsia="Calibri" w:hAnsi="Arial" w:cs="Arial"/>
                <w:color w:val="365F91"/>
                <w:sz w:val="22"/>
                <w:szCs w:val="22"/>
                <w:lang w:eastAsia="en-US"/>
              </w:rPr>
            </w:pPr>
            <w:r w:rsidRPr="00C641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01: Formulario de préstamo.</w:t>
            </w:r>
          </w:p>
        </w:tc>
      </w:tr>
    </w:tbl>
    <w:p w:rsidR="00C01252" w:rsidRDefault="00C01252">
      <w:bookmarkStart w:id="0" w:name="_GoBack"/>
      <w:bookmarkEnd w:id="0"/>
    </w:p>
    <w:sectPr w:rsidR="00C01252" w:rsidSect="005E4E7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BB" w:rsidRDefault="00A333BB" w:rsidP="0061630A">
      <w:r>
        <w:separator/>
      </w:r>
    </w:p>
  </w:endnote>
  <w:endnote w:type="continuationSeparator" w:id="0">
    <w:p w:rsidR="00A333BB" w:rsidRDefault="00A333BB" w:rsidP="0061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BB" w:rsidRDefault="00A333BB" w:rsidP="0061630A">
      <w:r>
        <w:separator/>
      </w:r>
    </w:p>
  </w:footnote>
  <w:footnote w:type="continuationSeparator" w:id="0">
    <w:p w:rsidR="00A333BB" w:rsidRDefault="00A333BB" w:rsidP="0061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0A" w:rsidRPr="0061630A" w:rsidRDefault="00581DD7" w:rsidP="0061630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DA415" wp14:editId="611CAC1E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880745" cy="1028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UNDA-ARTICULACION-COLOR-CMYK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67" cy="103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30A">
      <w:rPr>
        <w:noProof/>
      </w:rPr>
      <w:drawing>
        <wp:anchor distT="0" distB="0" distL="114300" distR="114300" simplePos="0" relativeHeight="251659264" behindDoc="0" locked="0" layoutInCell="1" allowOverlap="1" wp14:anchorId="4CBA4797" wp14:editId="21594C37">
          <wp:simplePos x="0" y="0"/>
          <wp:positionH relativeFrom="column">
            <wp:posOffset>-320675</wp:posOffset>
          </wp:positionH>
          <wp:positionV relativeFrom="paragraph">
            <wp:posOffset>-192405</wp:posOffset>
          </wp:positionV>
          <wp:extent cx="1659890" cy="8470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ed_sin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79"/>
    <w:rsid w:val="001F0795"/>
    <w:rsid w:val="00581DD7"/>
    <w:rsid w:val="005E4E79"/>
    <w:rsid w:val="0061630A"/>
    <w:rsid w:val="00A333BB"/>
    <w:rsid w:val="00C01252"/>
    <w:rsid w:val="00C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3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63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30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3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63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30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 Capilla, Alicia</dc:creator>
  <cp:keywords/>
  <dc:description/>
  <cp:lastModifiedBy>Arboleda Castañeda, Laura Vanessa</cp:lastModifiedBy>
  <cp:revision>4</cp:revision>
  <dcterms:created xsi:type="dcterms:W3CDTF">2019-09-27T10:13:00Z</dcterms:created>
  <dcterms:modified xsi:type="dcterms:W3CDTF">2021-09-06T10:11:00Z</dcterms:modified>
</cp:coreProperties>
</file>